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1F31" w14:textId="7C105933" w:rsidR="00000000" w:rsidRPr="00B66E2B" w:rsidRDefault="00C8751A">
      <w:pPr>
        <w:pStyle w:val="Title"/>
        <w:rPr>
          <w:rFonts w:asciiTheme="minorHAnsi" w:hAnsiTheme="minorHAnsi" w:cstheme="minorHAnsi"/>
          <w:color w:val="000000"/>
        </w:rPr>
      </w:pPr>
      <w:r w:rsidRPr="00B66E2B">
        <w:rPr>
          <w:rFonts w:asciiTheme="minorHAnsi" w:hAnsiTheme="minorHAnsi" w:cstheme="minorHAnsi"/>
          <w:color w:val="000000"/>
        </w:rPr>
        <w:t>RUG9</w:t>
      </w:r>
      <w:r w:rsidR="00B66E2B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B66E2B">
        <w:rPr>
          <w:rFonts w:asciiTheme="minorHAnsi" w:hAnsiTheme="minorHAnsi" w:cstheme="minorHAnsi"/>
          <w:color w:val="000000"/>
        </w:rPr>
        <w:t>ABBREVIATED</w:t>
      </w:r>
      <w:r w:rsidRPr="00B66E2B">
        <w:rPr>
          <w:rFonts w:asciiTheme="minorHAnsi" w:hAnsiTheme="minorHAnsi" w:cstheme="minorHAnsi"/>
          <w:color w:val="000000"/>
        </w:rPr>
        <w:t xml:space="preserve">  SPECIFICATION</w:t>
      </w:r>
      <w:proofErr w:type="gramEnd"/>
    </w:p>
    <w:p w14:paraId="07E385CD" w14:textId="77777777" w:rsidR="00000000" w:rsidRDefault="00C8751A">
      <w:pPr>
        <w:rPr>
          <w:b/>
        </w:rPr>
      </w:pPr>
    </w:p>
    <w:p w14:paraId="3E90CBA2" w14:textId="77777777" w:rsidR="00000000" w:rsidRDefault="00C8751A">
      <w:pPr>
        <w:rPr>
          <w:b/>
        </w:rPr>
        <w:sectPr w:rsidR="00000000">
          <w:headerReference w:type="default" r:id="rId6"/>
          <w:pgSz w:w="12240" w:h="15840"/>
          <w:pgMar w:top="1440" w:right="1440" w:bottom="1440" w:left="1440" w:header="720" w:footer="720" w:gutter="0"/>
          <w:cols w:space="720"/>
        </w:sectPr>
      </w:pPr>
    </w:p>
    <w:p w14:paraId="53E0EE9A" w14:textId="77777777" w:rsidR="00000000" w:rsidRDefault="00C8751A" w:rsidP="00B66E2B">
      <w:pPr>
        <w:pStyle w:val="Heading1"/>
      </w:pPr>
      <w:r>
        <w:t>LOGIC FAMILY</w:t>
      </w:r>
    </w:p>
    <w:p w14:paraId="772E613C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All low power CMOS</w:t>
      </w:r>
    </w:p>
    <w:p w14:paraId="49552C17" w14:textId="77777777" w:rsidR="00000000" w:rsidRDefault="00C8751A" w:rsidP="00B66E2B">
      <w:pPr>
        <w:pStyle w:val="Heading1"/>
      </w:pPr>
      <w:r>
        <w:t>MICROPROCESSOR</w:t>
      </w:r>
    </w:p>
    <w:p w14:paraId="63893A68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 xml:space="preserve">32-bit 68331, 16 Mhz, </w:t>
      </w:r>
      <w:proofErr w:type="gramStart"/>
      <w:r w:rsidRPr="00C22291">
        <w:rPr>
          <w:rFonts w:asciiTheme="minorHAnsi" w:hAnsiTheme="minorHAnsi" w:cstheme="minorHAnsi"/>
          <w:bCs/>
          <w:sz w:val="16"/>
        </w:rPr>
        <w:t>16 bit</w:t>
      </w:r>
      <w:proofErr w:type="gramEnd"/>
      <w:r w:rsidRPr="00C22291">
        <w:rPr>
          <w:rFonts w:asciiTheme="minorHAnsi" w:hAnsiTheme="minorHAnsi" w:cstheme="minorHAnsi"/>
          <w:bCs/>
          <w:sz w:val="16"/>
        </w:rPr>
        <w:t xml:space="preserve"> data bus, 24 bit address bus</w:t>
      </w:r>
    </w:p>
    <w:p w14:paraId="22928FA2" w14:textId="77777777" w:rsidR="00000000" w:rsidRDefault="00C8751A" w:rsidP="00B66E2B">
      <w:pPr>
        <w:pStyle w:val="Heading1"/>
      </w:pPr>
      <w:r>
        <w:t>MEMORY</w:t>
      </w:r>
    </w:p>
    <w:p w14:paraId="6B9D0A3F" w14:textId="77777777" w:rsidR="00000000" w:rsidRDefault="00C8751A">
      <w:pPr>
        <w:ind w:left="180"/>
        <w:rPr>
          <w:b/>
          <w:sz w:val="16"/>
        </w:rPr>
      </w:pPr>
      <w:r w:rsidRPr="00AE169E">
        <w:rPr>
          <w:rStyle w:val="Heading2Char"/>
        </w:rPr>
        <w:t>RAM-</w:t>
      </w:r>
      <w:r w:rsidRPr="00C22291">
        <w:rPr>
          <w:rFonts w:asciiTheme="minorHAnsi" w:hAnsiTheme="minorHAnsi" w:cstheme="minorHAnsi"/>
          <w:bCs/>
          <w:sz w:val="16"/>
        </w:rPr>
        <w:t>256 Kbytes battery backed low power static RAM</w:t>
      </w:r>
      <w:r>
        <w:rPr>
          <w:b/>
          <w:sz w:val="16"/>
        </w:rPr>
        <w:t xml:space="preserve"> </w:t>
      </w:r>
    </w:p>
    <w:p w14:paraId="029F0F46" w14:textId="77777777" w:rsidR="00000000" w:rsidRDefault="00C8751A">
      <w:pPr>
        <w:ind w:left="180"/>
        <w:rPr>
          <w:b/>
          <w:sz w:val="16"/>
        </w:rPr>
      </w:pPr>
      <w:r w:rsidRPr="00AE169E">
        <w:rPr>
          <w:rStyle w:val="Heading2Char"/>
        </w:rPr>
        <w:t>FLASH-</w:t>
      </w:r>
      <w:r w:rsidRPr="00C22291">
        <w:rPr>
          <w:rFonts w:asciiTheme="minorHAnsi" w:hAnsiTheme="minorHAnsi" w:cstheme="minorHAnsi"/>
          <w:bCs/>
          <w:sz w:val="16"/>
        </w:rPr>
        <w:t>512 Kbytes</w:t>
      </w:r>
    </w:p>
    <w:p w14:paraId="2B1991A0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E169E">
        <w:rPr>
          <w:rStyle w:val="Heading2Char"/>
        </w:rPr>
        <w:t>Battery Backup-</w:t>
      </w:r>
      <w:r w:rsidRPr="00C22291">
        <w:rPr>
          <w:rFonts w:asciiTheme="minorHAnsi" w:hAnsiTheme="minorHAnsi" w:cstheme="minorHAnsi"/>
          <w:bCs/>
          <w:sz w:val="16"/>
        </w:rPr>
        <w:t>Lithium coin cell backs up RAM &amp; realt</w:t>
      </w:r>
      <w:r w:rsidRPr="00C22291">
        <w:rPr>
          <w:rFonts w:asciiTheme="minorHAnsi" w:hAnsiTheme="minorHAnsi" w:cstheme="minorHAnsi"/>
          <w:bCs/>
          <w:sz w:val="16"/>
        </w:rPr>
        <w:t>ime clock/calendar min 2 years</w:t>
      </w:r>
    </w:p>
    <w:p w14:paraId="0EF46C84" w14:textId="77777777" w:rsidR="00000000" w:rsidRDefault="00C8751A" w:rsidP="00B66E2B">
      <w:pPr>
        <w:pStyle w:val="Heading1"/>
      </w:pPr>
      <w:r>
        <w:t>MEMORY CARTRIDGE</w:t>
      </w:r>
    </w:p>
    <w:p w14:paraId="51F3AFB6" w14:textId="06D49159" w:rsidR="00000000" w:rsidRPr="00C22291" w:rsidRDefault="00C22291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2 GB</w:t>
      </w:r>
      <w:r w:rsidR="00C8751A" w:rsidRPr="00C22291">
        <w:rPr>
          <w:rFonts w:asciiTheme="minorHAnsi" w:hAnsiTheme="minorHAnsi" w:cstheme="minorHAnsi"/>
          <w:bCs/>
          <w:sz w:val="16"/>
        </w:rPr>
        <w:t xml:space="preserve"> </w:t>
      </w:r>
      <w:r w:rsidR="00C8751A" w:rsidRPr="00C22291">
        <w:rPr>
          <w:rFonts w:asciiTheme="minorHAnsi" w:hAnsiTheme="minorHAnsi" w:cstheme="minorHAnsi"/>
          <w:bCs/>
          <w:sz w:val="16"/>
        </w:rPr>
        <w:t xml:space="preserve">removable </w:t>
      </w:r>
      <w:r w:rsidRPr="00C22291">
        <w:rPr>
          <w:rFonts w:asciiTheme="minorHAnsi" w:hAnsiTheme="minorHAnsi" w:cstheme="minorHAnsi"/>
          <w:bCs/>
          <w:sz w:val="16"/>
        </w:rPr>
        <w:t>CompactFlash</w:t>
      </w:r>
      <w:r w:rsidR="00C8751A" w:rsidRPr="00C22291">
        <w:rPr>
          <w:rFonts w:asciiTheme="minorHAnsi" w:hAnsiTheme="minorHAnsi" w:cstheme="minorHAnsi"/>
          <w:bCs/>
          <w:sz w:val="16"/>
        </w:rPr>
        <w:t xml:space="preserve"> cartridge</w:t>
      </w:r>
    </w:p>
    <w:p w14:paraId="0CA8B5F5" w14:textId="77777777" w:rsidR="00000000" w:rsidRDefault="00C8751A" w:rsidP="00B66E2B">
      <w:pPr>
        <w:pStyle w:val="Heading1"/>
      </w:pPr>
      <w:r>
        <w:t xml:space="preserve">I/O EXPANSION </w:t>
      </w:r>
    </w:p>
    <w:p w14:paraId="3F592D81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color w:val="000000"/>
          <w:sz w:val="16"/>
        </w:rPr>
      </w:pPr>
      <w:r w:rsidRPr="00C22291">
        <w:rPr>
          <w:rFonts w:asciiTheme="minorHAnsi" w:hAnsiTheme="minorHAnsi" w:cstheme="minorHAnsi"/>
          <w:bCs/>
          <w:color w:val="000000"/>
          <w:sz w:val="16"/>
        </w:rPr>
        <w:t>First card cage can have any I/O, modems, FlashDisk, sleep board, etc., up to 8 cards plus CPU.  Up to 7 card cages attach with ribbon cab</w:t>
      </w:r>
      <w:r w:rsidRPr="00C22291">
        <w:rPr>
          <w:rFonts w:asciiTheme="minorHAnsi" w:hAnsiTheme="minorHAnsi" w:cstheme="minorHAnsi"/>
          <w:bCs/>
          <w:color w:val="000000"/>
          <w:sz w:val="16"/>
        </w:rPr>
        <w:t>les, can hold I/O up to 64 ch per cage.</w:t>
      </w:r>
    </w:p>
    <w:p w14:paraId="5B337BDD" w14:textId="77777777" w:rsidR="00000000" w:rsidRDefault="00C8751A" w:rsidP="00B66E2B">
      <w:pPr>
        <w:pStyle w:val="Heading1"/>
      </w:pPr>
      <w:r>
        <w:t>DISPLAY</w:t>
      </w:r>
    </w:p>
    <w:p w14:paraId="6123AA7F" w14:textId="093DF7E5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proofErr w:type="gramStart"/>
      <w:r w:rsidRPr="00C22291">
        <w:rPr>
          <w:rFonts w:asciiTheme="minorHAnsi" w:hAnsiTheme="minorHAnsi" w:cstheme="minorHAnsi"/>
          <w:bCs/>
          <w:sz w:val="16"/>
        </w:rPr>
        <w:t>20 line</w:t>
      </w:r>
      <w:proofErr w:type="gramEnd"/>
      <w:r w:rsidRPr="00C22291">
        <w:rPr>
          <w:rFonts w:asciiTheme="minorHAnsi" w:hAnsiTheme="minorHAnsi" w:cstheme="minorHAnsi"/>
          <w:bCs/>
          <w:sz w:val="16"/>
        </w:rPr>
        <w:t xml:space="preserve"> X 40 char (320 by 240 dot) </w:t>
      </w:r>
      <w:r w:rsidRPr="00C22291">
        <w:rPr>
          <w:rFonts w:asciiTheme="minorHAnsi" w:hAnsiTheme="minorHAnsi" w:cstheme="minorHAnsi"/>
          <w:bCs/>
          <w:sz w:val="16"/>
        </w:rPr>
        <w:t>backlit graphic LCD, 6 in diag. detachable from card cage.</w:t>
      </w:r>
    </w:p>
    <w:p w14:paraId="3050A27A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Text-</w:t>
      </w:r>
      <w:r>
        <w:rPr>
          <w:b/>
          <w:color w:val="00FFFF"/>
          <w:sz w:val="16"/>
        </w:rPr>
        <w:t xml:space="preserve"> </w:t>
      </w:r>
      <w:r w:rsidRPr="00C22291">
        <w:rPr>
          <w:rFonts w:asciiTheme="minorHAnsi" w:hAnsiTheme="minorHAnsi" w:cstheme="minorHAnsi"/>
          <w:bCs/>
          <w:sz w:val="16"/>
        </w:rPr>
        <w:t>All std ASCII chars plus special graphic chars</w:t>
      </w:r>
    </w:p>
    <w:p w14:paraId="20760215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Trends-</w:t>
      </w:r>
      <w:r w:rsidRPr="00C22291">
        <w:rPr>
          <w:rFonts w:asciiTheme="minorHAnsi" w:hAnsiTheme="minorHAnsi" w:cstheme="minorHAnsi"/>
          <w:bCs/>
          <w:sz w:val="16"/>
        </w:rPr>
        <w:t>Up to 10 traces per page; pages incorp into user defi</w:t>
      </w:r>
      <w:r w:rsidRPr="00C22291">
        <w:rPr>
          <w:rFonts w:asciiTheme="minorHAnsi" w:hAnsiTheme="minorHAnsi" w:cstheme="minorHAnsi"/>
          <w:bCs/>
          <w:sz w:val="16"/>
        </w:rPr>
        <w:t>ned text pages, as many as will fit in RAM.  User defined scale grid.</w:t>
      </w:r>
    </w:p>
    <w:p w14:paraId="6A3A9859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Bargraphs-</w:t>
      </w:r>
      <w:r w:rsidRPr="00C22291">
        <w:rPr>
          <w:rFonts w:asciiTheme="minorHAnsi" w:hAnsiTheme="minorHAnsi" w:cstheme="minorHAnsi"/>
          <w:bCs/>
          <w:sz w:val="16"/>
        </w:rPr>
        <w:t>Up to 20 hor bars/display page to show analog values</w:t>
      </w:r>
    </w:p>
    <w:p w14:paraId="64F37B6D" w14:textId="77777777" w:rsidR="00000000" w:rsidRDefault="00C8751A" w:rsidP="00B66E2B">
      <w:pPr>
        <w:pStyle w:val="Heading1"/>
      </w:pPr>
      <w:r>
        <w:t>KEYBOARD</w:t>
      </w:r>
    </w:p>
    <w:p w14:paraId="6BD2F06B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16 key sealed tactile membrane with interrupt scanning</w:t>
      </w:r>
    </w:p>
    <w:p w14:paraId="165E2153" w14:textId="77777777" w:rsidR="00000000" w:rsidRDefault="00C8751A" w:rsidP="00B66E2B">
      <w:pPr>
        <w:pStyle w:val="Heading1"/>
      </w:pPr>
      <w:r>
        <w:t>REALTIME CLOCK/CALENDAR</w:t>
      </w:r>
    </w:p>
    <w:p w14:paraId="343128B9" w14:textId="49F8AD1D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Battery backed clock/calendar 0.005</w:t>
      </w:r>
      <w:r w:rsidRPr="00C22291">
        <w:rPr>
          <w:rFonts w:asciiTheme="minorHAnsi" w:hAnsiTheme="minorHAnsi" w:cstheme="minorHAnsi"/>
          <w:bCs/>
          <w:sz w:val="16"/>
        </w:rPr>
        <w:t>% crystal accuracy</w:t>
      </w:r>
    </w:p>
    <w:p w14:paraId="5CF40431" w14:textId="77777777" w:rsidR="00000000" w:rsidRDefault="00C8751A" w:rsidP="00B66E2B">
      <w:pPr>
        <w:pStyle w:val="Heading1"/>
      </w:pPr>
      <w:r>
        <w:t>SPEECH SYNTHESIZER</w:t>
      </w:r>
    </w:p>
    <w:p w14:paraId="1851B47A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 xml:space="preserve">8 Khz sampling record &amp; playback.  Up to 256 messages in 12 minutes total storage.  </w:t>
      </w:r>
    </w:p>
    <w:p w14:paraId="11857CA6" w14:textId="77777777" w:rsidR="00000000" w:rsidRDefault="00C8751A" w:rsidP="00B66E2B">
      <w:pPr>
        <w:pStyle w:val="Heading1"/>
      </w:pPr>
      <w:r>
        <w:t>OPERATION SECURITY</w:t>
      </w:r>
    </w:p>
    <w:p w14:paraId="490B94FE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Watchdog Timer-</w:t>
      </w:r>
      <w:r w:rsidRPr="00C22291">
        <w:rPr>
          <w:rFonts w:asciiTheme="minorHAnsi" w:hAnsiTheme="minorHAnsi" w:cstheme="minorHAnsi"/>
          <w:bCs/>
          <w:sz w:val="16"/>
        </w:rPr>
        <w:t>Hardware timer resets unit 0.5 sec. after interrupt fail.  Cannot be disabled.</w:t>
      </w:r>
    </w:p>
    <w:p w14:paraId="5C5F9FF3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Telemetry Watch</w:t>
      </w:r>
      <w:r w:rsidRPr="003E7017">
        <w:rPr>
          <w:rStyle w:val="Heading2Char"/>
        </w:rPr>
        <w:t>dog-</w:t>
      </w:r>
      <w:r w:rsidRPr="00C22291">
        <w:rPr>
          <w:rFonts w:asciiTheme="minorHAnsi" w:hAnsiTheme="minorHAnsi" w:cstheme="minorHAnsi"/>
          <w:bCs/>
          <w:sz w:val="16"/>
        </w:rPr>
        <w:t>Resets rcv buffer if no character received within 1 sec.</w:t>
      </w:r>
    </w:p>
    <w:p w14:paraId="5B8818A6" w14:textId="55A43218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Brownout Detector-</w:t>
      </w:r>
      <w:r w:rsidRPr="00C22291">
        <w:rPr>
          <w:rFonts w:asciiTheme="minorHAnsi" w:hAnsiTheme="minorHAnsi" w:cstheme="minorHAnsi"/>
          <w:bCs/>
          <w:sz w:val="16"/>
        </w:rPr>
        <w:t>Halts process if</w:t>
      </w:r>
      <w:r w:rsidRPr="00C22291">
        <w:rPr>
          <w:rFonts w:asciiTheme="minorHAnsi" w:hAnsiTheme="minorHAnsi" w:cstheme="minorHAnsi"/>
          <w:bCs/>
          <w:sz w:val="16"/>
        </w:rPr>
        <w:t xml:space="preserve"> logic voltage falls below 4.75 V, restarts when voltage rises to 5 V</w:t>
      </w:r>
    </w:p>
    <w:p w14:paraId="0F267D50" w14:textId="77777777" w:rsidR="00000000" w:rsidRDefault="00C8751A" w:rsidP="00B66E2B">
      <w:pPr>
        <w:pStyle w:val="Heading1"/>
      </w:pPr>
      <w:r>
        <w:t>AUTOBOOTING</w:t>
      </w:r>
    </w:p>
    <w:p w14:paraId="52A213D8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Auto startup on power application</w:t>
      </w:r>
    </w:p>
    <w:p w14:paraId="2EE01EA3" w14:textId="77777777" w:rsidR="00000000" w:rsidRDefault="00C8751A" w:rsidP="00B66E2B">
      <w:pPr>
        <w:pStyle w:val="Heading1"/>
      </w:pPr>
      <w:r>
        <w:t>I/O SURGE PROTECTION</w:t>
      </w:r>
    </w:p>
    <w:p w14:paraId="67040C88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All I/O is optically is</w:t>
      </w:r>
      <w:r w:rsidRPr="00C22291">
        <w:rPr>
          <w:rFonts w:asciiTheme="minorHAnsi" w:hAnsiTheme="minorHAnsi" w:cstheme="minorHAnsi"/>
          <w:bCs/>
          <w:sz w:val="16"/>
        </w:rPr>
        <w:t>olated, meets IEEE surge protection rqmts.</w:t>
      </w:r>
    </w:p>
    <w:p w14:paraId="2161BBE3" w14:textId="77777777" w:rsidR="00000000" w:rsidRDefault="00C8751A" w:rsidP="00B66E2B">
      <w:pPr>
        <w:pStyle w:val="Heading1"/>
      </w:pPr>
      <w:r>
        <w:t>ANALOG INPUTS</w:t>
      </w:r>
    </w:p>
    <w:p w14:paraId="3D71BE52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 xml:space="preserve">8 ch per board, </w:t>
      </w:r>
      <w:proofErr w:type="gramStart"/>
      <w:r w:rsidRPr="00C22291">
        <w:rPr>
          <w:rFonts w:asciiTheme="minorHAnsi" w:hAnsiTheme="minorHAnsi" w:cstheme="minorHAnsi"/>
          <w:bCs/>
          <w:sz w:val="16"/>
        </w:rPr>
        <w:t>12 bit</w:t>
      </w:r>
      <w:proofErr w:type="gramEnd"/>
      <w:r w:rsidRPr="00C22291">
        <w:rPr>
          <w:rFonts w:asciiTheme="minorHAnsi" w:hAnsiTheme="minorHAnsi" w:cstheme="minorHAnsi"/>
          <w:bCs/>
          <w:sz w:val="16"/>
        </w:rPr>
        <w:t xml:space="preserve"> res., successive approx, optically isolated, 4-20 ma or 0-5 v.  Factory calibrated.</w:t>
      </w:r>
    </w:p>
    <w:p w14:paraId="4F9F14DF" w14:textId="77777777" w:rsidR="00000000" w:rsidRDefault="00C8751A" w:rsidP="00B66E2B">
      <w:pPr>
        <w:pStyle w:val="Heading1"/>
      </w:pPr>
      <w:r>
        <w:t>ANALOG OUTPUTS</w:t>
      </w:r>
    </w:p>
    <w:p w14:paraId="24F09AFC" w14:textId="77777777" w:rsidR="00000000" w:rsidRPr="00C22291" w:rsidRDefault="00C8751A">
      <w:pPr>
        <w:keepNext/>
        <w:keepLines/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 xml:space="preserve">4 chan per board, </w:t>
      </w:r>
      <w:proofErr w:type="gramStart"/>
      <w:r w:rsidRPr="00C22291">
        <w:rPr>
          <w:rFonts w:asciiTheme="minorHAnsi" w:hAnsiTheme="minorHAnsi" w:cstheme="minorHAnsi"/>
          <w:bCs/>
          <w:sz w:val="16"/>
        </w:rPr>
        <w:t>12 bit</w:t>
      </w:r>
      <w:proofErr w:type="gramEnd"/>
      <w:r w:rsidRPr="00C22291">
        <w:rPr>
          <w:rFonts w:asciiTheme="minorHAnsi" w:hAnsiTheme="minorHAnsi" w:cstheme="minorHAnsi"/>
          <w:bCs/>
          <w:sz w:val="16"/>
        </w:rPr>
        <w:t xml:space="preserve"> resolution, optically isolated.</w:t>
      </w:r>
    </w:p>
    <w:p w14:paraId="3D768592" w14:textId="77777777" w:rsidR="00000000" w:rsidRDefault="00C8751A" w:rsidP="00B66E2B">
      <w:pPr>
        <w:pStyle w:val="Heading1"/>
      </w:pPr>
      <w:r>
        <w:t>DIGITAL INPUTS</w:t>
      </w:r>
    </w:p>
    <w:p w14:paraId="06EF0B95" w14:textId="77777777" w:rsidR="00000000" w:rsidRDefault="00C8751A">
      <w:pPr>
        <w:ind w:left="180"/>
        <w:rPr>
          <w:b/>
          <w:sz w:val="16"/>
        </w:rPr>
      </w:pPr>
      <w:r w:rsidRPr="003E7017">
        <w:rPr>
          <w:rStyle w:val="Heading2Char"/>
        </w:rPr>
        <w:t>Statu</w:t>
      </w:r>
      <w:r w:rsidRPr="003E7017">
        <w:rPr>
          <w:rStyle w:val="Heading2Char"/>
        </w:rPr>
        <w:t>s-</w:t>
      </w:r>
      <w:r>
        <w:rPr>
          <w:b/>
          <w:sz w:val="16"/>
        </w:rPr>
        <w:t xml:space="preserve"> </w:t>
      </w:r>
      <w:r w:rsidRPr="00C22291">
        <w:rPr>
          <w:rFonts w:asciiTheme="minorHAnsi" w:hAnsiTheme="minorHAnsi" w:cstheme="minorHAnsi"/>
          <w:bCs/>
          <w:sz w:val="16"/>
        </w:rPr>
        <w:t>8 chan/board, optically isolated, 120VAC or 24 VDC compatible.</w:t>
      </w:r>
    </w:p>
    <w:p w14:paraId="1B9C08EE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Pulse Counting-</w:t>
      </w:r>
      <w:r w:rsidRPr="00C22291">
        <w:rPr>
          <w:rFonts w:asciiTheme="minorHAnsi" w:hAnsiTheme="minorHAnsi" w:cstheme="minorHAnsi"/>
          <w:bCs/>
          <w:sz w:val="16"/>
        </w:rPr>
        <w:t>all DI channels in first card cage count 128 PPS</w:t>
      </w:r>
    </w:p>
    <w:p w14:paraId="4C0F55F9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Pulse Duration Detecting-</w:t>
      </w:r>
      <w:r w:rsidRPr="00C22291">
        <w:rPr>
          <w:rFonts w:asciiTheme="minorHAnsi" w:hAnsiTheme="minorHAnsi" w:cstheme="minorHAnsi"/>
          <w:bCs/>
          <w:sz w:val="16"/>
        </w:rPr>
        <w:t>all DI in first card cage can convert pulses to analog with 4ms resolution</w:t>
      </w:r>
    </w:p>
    <w:p w14:paraId="0361FE30" w14:textId="77777777" w:rsidR="00000000" w:rsidRDefault="00C8751A" w:rsidP="00B66E2B">
      <w:pPr>
        <w:pStyle w:val="Heading1"/>
      </w:pPr>
      <w:r>
        <w:t>DIGITAL OUTPUTS</w:t>
      </w:r>
    </w:p>
    <w:p w14:paraId="61612AE9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8 ch per b</w:t>
      </w:r>
      <w:r w:rsidRPr="00C22291">
        <w:rPr>
          <w:rFonts w:asciiTheme="minorHAnsi" w:hAnsiTheme="minorHAnsi" w:cstheme="minorHAnsi"/>
          <w:bCs/>
          <w:sz w:val="16"/>
        </w:rPr>
        <w:t xml:space="preserve">oard, </w:t>
      </w:r>
      <w:proofErr w:type="gramStart"/>
      <w:r w:rsidRPr="00C22291">
        <w:rPr>
          <w:rFonts w:asciiTheme="minorHAnsi" w:hAnsiTheme="minorHAnsi" w:cstheme="minorHAnsi"/>
          <w:bCs/>
          <w:sz w:val="16"/>
        </w:rPr>
        <w:t>3  amp</w:t>
      </w:r>
      <w:proofErr w:type="gramEnd"/>
      <w:r w:rsidRPr="00C22291">
        <w:rPr>
          <w:rFonts w:asciiTheme="minorHAnsi" w:hAnsiTheme="minorHAnsi" w:cstheme="minorHAnsi"/>
          <w:bCs/>
          <w:sz w:val="16"/>
        </w:rPr>
        <w:t xml:space="preserve"> relays</w:t>
      </w:r>
    </w:p>
    <w:p w14:paraId="67B824AD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Pulse Duration Outputs-</w:t>
      </w:r>
      <w:r w:rsidRPr="00C22291">
        <w:rPr>
          <w:rFonts w:asciiTheme="minorHAnsi" w:hAnsiTheme="minorHAnsi" w:cstheme="minorHAnsi"/>
          <w:bCs/>
          <w:sz w:val="16"/>
        </w:rPr>
        <w:t xml:space="preserve">Base relays can generate PWM or </w:t>
      </w:r>
      <w:proofErr w:type="gramStart"/>
      <w:r w:rsidRPr="00C22291">
        <w:rPr>
          <w:rFonts w:asciiTheme="minorHAnsi" w:hAnsiTheme="minorHAnsi" w:cstheme="minorHAnsi"/>
          <w:bCs/>
          <w:sz w:val="16"/>
        </w:rPr>
        <w:t>one shot</w:t>
      </w:r>
      <w:proofErr w:type="gramEnd"/>
      <w:r w:rsidRPr="00C22291">
        <w:rPr>
          <w:rFonts w:asciiTheme="minorHAnsi" w:hAnsiTheme="minorHAnsi" w:cstheme="minorHAnsi"/>
          <w:bCs/>
          <w:sz w:val="16"/>
        </w:rPr>
        <w:t xml:space="preserve"> signals with 4 ms res.</w:t>
      </w:r>
    </w:p>
    <w:p w14:paraId="1E64009A" w14:textId="77777777" w:rsidR="00000000" w:rsidRDefault="00C8751A" w:rsidP="00B66E2B">
      <w:pPr>
        <w:pStyle w:val="Heading1"/>
      </w:pPr>
      <w:r>
        <w:t>SERIAL PORTS</w:t>
      </w:r>
    </w:p>
    <w:p w14:paraId="7D77E22B" w14:textId="0AFD8185" w:rsidR="00000000" w:rsidRPr="00C22291" w:rsidRDefault="00C8751A">
      <w:pPr>
        <w:pStyle w:val="BodyTextIndent"/>
        <w:rPr>
          <w:rFonts w:asciiTheme="minorHAnsi" w:hAnsiTheme="minorHAnsi" w:cstheme="minorHAnsi"/>
          <w:b w:val="0"/>
          <w:bCs/>
        </w:rPr>
      </w:pPr>
      <w:r w:rsidRPr="00C22291">
        <w:rPr>
          <w:rFonts w:asciiTheme="minorHAnsi" w:hAnsiTheme="minorHAnsi" w:cstheme="minorHAnsi"/>
          <w:b w:val="0"/>
          <w:bCs/>
        </w:rPr>
        <w:t>Up to 8 RS232/modem ports or 8 dual RS232/</w:t>
      </w:r>
      <w:r w:rsidR="00693978">
        <w:rPr>
          <w:rFonts w:asciiTheme="minorHAnsi" w:hAnsiTheme="minorHAnsi" w:cstheme="minorHAnsi"/>
          <w:b w:val="0"/>
          <w:bCs/>
        </w:rPr>
        <w:t>RS485</w:t>
      </w:r>
      <w:r w:rsidRPr="00C22291">
        <w:rPr>
          <w:rFonts w:asciiTheme="minorHAnsi" w:hAnsiTheme="minorHAnsi" w:cstheme="minorHAnsi"/>
          <w:b w:val="0"/>
          <w:bCs/>
        </w:rPr>
        <w:t xml:space="preserve"> ports in base card cage</w:t>
      </w:r>
    </w:p>
    <w:p w14:paraId="7B2C7DBC" w14:textId="77777777" w:rsidR="00000000" w:rsidRDefault="00C8751A" w:rsidP="00B66E2B">
      <w:pPr>
        <w:pStyle w:val="Heading1"/>
      </w:pPr>
      <w:r>
        <w:t>MODBUS Protocol</w:t>
      </w:r>
    </w:p>
    <w:p w14:paraId="74E087B6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Std RTU master or slave protocol on any port e</w:t>
      </w:r>
      <w:r w:rsidRPr="00C22291">
        <w:rPr>
          <w:rFonts w:asciiTheme="minorHAnsi" w:hAnsiTheme="minorHAnsi" w:cstheme="minorHAnsi"/>
          <w:bCs/>
          <w:sz w:val="16"/>
        </w:rPr>
        <w:t>xcept programming port</w:t>
      </w:r>
    </w:p>
    <w:p w14:paraId="64C3390A" w14:textId="77777777" w:rsidR="00000000" w:rsidRDefault="00C8751A" w:rsidP="00B66E2B">
      <w:pPr>
        <w:pStyle w:val="Heading1"/>
      </w:pPr>
      <w:r>
        <w:t>MODEM</w:t>
      </w:r>
    </w:p>
    <w:p w14:paraId="30703270" w14:textId="77777777" w:rsidR="00000000" w:rsidRPr="00C22291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C22291">
        <w:rPr>
          <w:rFonts w:asciiTheme="minorHAnsi" w:hAnsiTheme="minorHAnsi" w:cstheme="minorHAnsi"/>
          <w:bCs/>
          <w:sz w:val="16"/>
        </w:rPr>
        <w:t>Bell 103/212 standard</w:t>
      </w:r>
    </w:p>
    <w:p w14:paraId="5B4BCB8D" w14:textId="77777777" w:rsidR="00000000" w:rsidRDefault="00C8751A" w:rsidP="003E7017">
      <w:pPr>
        <w:pStyle w:val="Heading2"/>
      </w:pPr>
      <w:r>
        <w:t>Radio Interface</w:t>
      </w:r>
    </w:p>
    <w:p w14:paraId="05CCCA66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>4-wire audio, adj. gain, xformer isolated, isolated key line.  Low tones mode for splinter chan</w:t>
      </w:r>
    </w:p>
    <w:p w14:paraId="1C7D6D4B" w14:textId="77777777" w:rsidR="00000000" w:rsidRDefault="00C8751A" w:rsidP="003E7017">
      <w:pPr>
        <w:pStyle w:val="Heading2"/>
      </w:pPr>
      <w:r>
        <w:t>Phone Interface</w:t>
      </w:r>
    </w:p>
    <w:p w14:paraId="12D69F9B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>2 wire audio adjustable gain, transformer isolated</w:t>
      </w:r>
    </w:p>
    <w:p w14:paraId="4EB5AA1D" w14:textId="77777777" w:rsidR="00000000" w:rsidRDefault="00C8751A" w:rsidP="003E7017">
      <w:pPr>
        <w:pStyle w:val="Heading2"/>
      </w:pPr>
      <w:r>
        <w:t>Autodialing</w:t>
      </w:r>
    </w:p>
    <w:p w14:paraId="2A4C0C34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>On/off hook re</w:t>
      </w:r>
      <w:r w:rsidRPr="00400A03">
        <w:rPr>
          <w:rFonts w:asciiTheme="minorHAnsi" w:hAnsiTheme="minorHAnsi" w:cstheme="minorHAnsi"/>
          <w:bCs/>
          <w:sz w:val="16"/>
        </w:rPr>
        <w:t>lay, touchtone generate</w:t>
      </w:r>
    </w:p>
    <w:p w14:paraId="427CEF6C" w14:textId="7403B302" w:rsidR="00000000" w:rsidRDefault="00400A03" w:rsidP="003E7017">
      <w:pPr>
        <w:pStyle w:val="Heading2"/>
      </w:pPr>
      <w:r>
        <w:t>Auto answering</w:t>
      </w:r>
    </w:p>
    <w:p w14:paraId="4DF9D57B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>On/off hook relay and ring detector</w:t>
      </w:r>
    </w:p>
    <w:p w14:paraId="047FA1F5" w14:textId="77777777" w:rsidR="00000000" w:rsidRDefault="00C8751A" w:rsidP="003E7017">
      <w:pPr>
        <w:pStyle w:val="Heading2"/>
      </w:pPr>
      <w:r>
        <w:t>Touchtone Detection</w:t>
      </w:r>
    </w:p>
    <w:p w14:paraId="2F74F86A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>Standard tones on speech board</w:t>
      </w:r>
    </w:p>
    <w:p w14:paraId="356ACE21" w14:textId="03C790B0" w:rsidR="00000000" w:rsidRDefault="00C8751A" w:rsidP="0051037D">
      <w:pPr>
        <w:pStyle w:val="Heading1"/>
      </w:pPr>
      <w:r>
        <w:t>C</w:t>
      </w:r>
      <w:r w:rsidR="00D56B85">
        <w:t>OMMUNICATIONS</w:t>
      </w:r>
    </w:p>
    <w:p w14:paraId="5D7296BD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 xml:space="preserve">Background CRC gen/decode, variable length messages, user defined message lengths.  Can combine status, int, float, </w:t>
      </w:r>
      <w:r w:rsidRPr="00400A03">
        <w:rPr>
          <w:rFonts w:asciiTheme="minorHAnsi" w:hAnsiTheme="minorHAnsi" w:cstheme="minorHAnsi"/>
          <w:bCs/>
          <w:sz w:val="16"/>
        </w:rPr>
        <w:t>and double precision int in any message.</w:t>
      </w:r>
    </w:p>
    <w:p w14:paraId="100DA6D5" w14:textId="77777777" w:rsidR="00000000" w:rsidRDefault="00C8751A" w:rsidP="0051037D">
      <w:pPr>
        <w:pStyle w:val="Heading2"/>
      </w:pPr>
      <w:r>
        <w:t>Eavesdrop Mode</w:t>
      </w:r>
    </w:p>
    <w:p w14:paraId="76C5E881" w14:textId="77777777" w:rsidR="00000000" w:rsidRPr="00400A03" w:rsidRDefault="00C8751A">
      <w:pPr>
        <w:pStyle w:val="BodyTextIndent"/>
        <w:rPr>
          <w:rFonts w:asciiTheme="minorHAnsi" w:hAnsiTheme="minorHAnsi" w:cstheme="minorHAnsi"/>
          <w:b w:val="0"/>
          <w:bCs/>
        </w:rPr>
      </w:pPr>
      <w:r w:rsidRPr="00400A03">
        <w:rPr>
          <w:rFonts w:asciiTheme="minorHAnsi" w:hAnsiTheme="minorHAnsi" w:cstheme="minorHAnsi"/>
          <w:b w:val="0"/>
          <w:bCs/>
        </w:rPr>
        <w:t>Any RTU can accept data passing between any other stations</w:t>
      </w:r>
    </w:p>
    <w:p w14:paraId="2175A6BC" w14:textId="77777777" w:rsidR="00000000" w:rsidRDefault="00C8751A" w:rsidP="003E7017">
      <w:pPr>
        <w:pStyle w:val="Heading2"/>
      </w:pPr>
      <w:r>
        <w:t>Peer to Peer</w:t>
      </w:r>
    </w:p>
    <w:p w14:paraId="398A362A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>Full RTU to RTU or RTU to master or master to RTU messaging</w:t>
      </w:r>
    </w:p>
    <w:p w14:paraId="064CC81F" w14:textId="77777777" w:rsidR="00000000" w:rsidRDefault="00C8751A" w:rsidP="003E7017">
      <w:pPr>
        <w:pStyle w:val="Heading2"/>
      </w:pPr>
      <w:r>
        <w:t>Store and Forward</w:t>
      </w:r>
    </w:p>
    <w:p w14:paraId="4AA5FF17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>Initiating station sets path through up to 3 inter</w:t>
      </w:r>
      <w:r w:rsidRPr="00400A03">
        <w:rPr>
          <w:rFonts w:asciiTheme="minorHAnsi" w:hAnsiTheme="minorHAnsi" w:cstheme="minorHAnsi"/>
          <w:bCs/>
          <w:sz w:val="16"/>
        </w:rPr>
        <w:t>mediary stations</w:t>
      </w:r>
    </w:p>
    <w:p w14:paraId="5D37E72D" w14:textId="77777777" w:rsidR="00000000" w:rsidRDefault="00C8751A" w:rsidP="003E7017">
      <w:pPr>
        <w:pStyle w:val="Heading2"/>
      </w:pPr>
      <w:r>
        <w:t>Address Range</w:t>
      </w:r>
    </w:p>
    <w:p w14:paraId="44AC90AC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color w:val="FF0000"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>1 to 255</w:t>
      </w:r>
    </w:p>
    <w:p w14:paraId="2B3702D5" w14:textId="05116C5A" w:rsidR="00000000" w:rsidRDefault="00C8751A" w:rsidP="00B66E2B">
      <w:pPr>
        <w:pStyle w:val="Heading1"/>
      </w:pPr>
      <w:r>
        <w:t>RS232</w:t>
      </w:r>
      <w:r w:rsidR="000D5CB1">
        <w:t>/RS485</w:t>
      </w:r>
      <w:r>
        <w:t xml:space="preserve"> </w:t>
      </w:r>
      <w:r>
        <w:t>BOARD</w:t>
      </w:r>
    </w:p>
    <w:p w14:paraId="787471E1" w14:textId="0B885F1E" w:rsidR="00000000" w:rsidRPr="00400A03" w:rsidRDefault="000D5CB1">
      <w:pPr>
        <w:ind w:left="180"/>
        <w:rPr>
          <w:rFonts w:asciiTheme="minorHAnsi" w:hAnsiTheme="minorHAnsi" w:cstheme="minorHAnsi"/>
          <w:bCs/>
          <w:sz w:val="16"/>
        </w:rPr>
      </w:pPr>
      <w:r>
        <w:rPr>
          <w:rFonts w:asciiTheme="minorHAnsi" w:hAnsiTheme="minorHAnsi" w:cstheme="minorHAnsi"/>
          <w:bCs/>
          <w:sz w:val="16"/>
        </w:rPr>
        <w:t>2 RS232 OR RS485 ports, individually jumper selectable</w:t>
      </w:r>
    </w:p>
    <w:p w14:paraId="2641B00A" w14:textId="77777777" w:rsidR="00000000" w:rsidRDefault="00C8751A" w:rsidP="00B66E2B">
      <w:pPr>
        <w:pStyle w:val="Heading1"/>
      </w:pPr>
      <w:r>
        <w:t>FLASH CARTRIDGE INTERFACE</w:t>
      </w:r>
    </w:p>
    <w:p w14:paraId="410B274E" w14:textId="5113BCFF" w:rsidR="00000000" w:rsidRPr="00400A03" w:rsidRDefault="00C8751A">
      <w:pPr>
        <w:ind w:left="180"/>
        <w:rPr>
          <w:rFonts w:asciiTheme="minorHAnsi" w:hAnsiTheme="minorHAnsi" w:cstheme="minorHAnsi"/>
          <w:bCs/>
          <w:color w:val="00FFFF"/>
          <w:sz w:val="16"/>
        </w:rPr>
      </w:pPr>
      <w:r w:rsidRPr="00400A03">
        <w:rPr>
          <w:rFonts w:asciiTheme="minorHAnsi" w:hAnsiTheme="minorHAnsi" w:cstheme="minorHAnsi"/>
          <w:bCs/>
          <w:color w:val="000000"/>
          <w:sz w:val="16"/>
        </w:rPr>
        <w:t>Board accepts</w:t>
      </w:r>
      <w:r w:rsidR="000D5CB1">
        <w:rPr>
          <w:rFonts w:asciiTheme="minorHAnsi" w:hAnsiTheme="minorHAnsi" w:cstheme="minorHAnsi"/>
          <w:bCs/>
          <w:color w:val="000000"/>
          <w:sz w:val="16"/>
        </w:rPr>
        <w:t xml:space="preserve"> up to</w:t>
      </w:r>
      <w:r w:rsidRPr="00400A03">
        <w:rPr>
          <w:rFonts w:asciiTheme="minorHAnsi" w:hAnsiTheme="minorHAnsi" w:cstheme="minorHAnsi"/>
          <w:bCs/>
          <w:color w:val="000000"/>
          <w:sz w:val="16"/>
        </w:rPr>
        <w:t xml:space="preserve"> </w:t>
      </w:r>
      <w:r w:rsidR="000D5CB1">
        <w:rPr>
          <w:rFonts w:asciiTheme="minorHAnsi" w:hAnsiTheme="minorHAnsi" w:cstheme="minorHAnsi"/>
          <w:bCs/>
          <w:color w:val="000000"/>
          <w:sz w:val="16"/>
        </w:rPr>
        <w:t>2GB</w:t>
      </w:r>
      <w:r w:rsidRPr="00400A03">
        <w:rPr>
          <w:rFonts w:asciiTheme="minorHAnsi" w:hAnsiTheme="minorHAnsi" w:cstheme="minorHAnsi"/>
          <w:bCs/>
          <w:color w:val="000000"/>
          <w:sz w:val="16"/>
        </w:rPr>
        <w:t xml:space="preserve"> removable Compact Flash c</w:t>
      </w:r>
      <w:r w:rsidRPr="00400A03">
        <w:rPr>
          <w:rFonts w:asciiTheme="minorHAnsi" w:hAnsiTheme="minorHAnsi" w:cstheme="minorHAnsi"/>
          <w:bCs/>
          <w:color w:val="000000"/>
          <w:sz w:val="16"/>
        </w:rPr>
        <w:t>artridge.  Dumps logged data in ASCII</w:t>
      </w:r>
    </w:p>
    <w:p w14:paraId="63EFB399" w14:textId="77777777" w:rsidR="00000000" w:rsidRDefault="00C8751A" w:rsidP="00B66E2B">
      <w:pPr>
        <w:pStyle w:val="Heading1"/>
      </w:pPr>
      <w:r>
        <w:t>POWER INTERFACE</w:t>
      </w:r>
    </w:p>
    <w:p w14:paraId="7DC9F3BB" w14:textId="77777777" w:rsidR="00000000" w:rsidRPr="00400A03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400A03">
        <w:rPr>
          <w:rFonts w:asciiTheme="minorHAnsi" w:hAnsiTheme="minorHAnsi" w:cstheme="minorHAnsi"/>
          <w:bCs/>
          <w:sz w:val="16"/>
        </w:rPr>
        <w:t xml:space="preserve">12 VAC/15 VDC +/-20%, 130 </w:t>
      </w:r>
      <w:proofErr w:type="gramStart"/>
      <w:r w:rsidRPr="00400A03">
        <w:rPr>
          <w:rFonts w:asciiTheme="minorHAnsi" w:hAnsiTheme="minorHAnsi" w:cstheme="minorHAnsi"/>
          <w:bCs/>
          <w:sz w:val="16"/>
        </w:rPr>
        <w:t>ma</w:t>
      </w:r>
      <w:proofErr w:type="gramEnd"/>
      <w:r w:rsidRPr="00400A03">
        <w:rPr>
          <w:rFonts w:asciiTheme="minorHAnsi" w:hAnsiTheme="minorHAnsi" w:cstheme="minorHAnsi"/>
          <w:bCs/>
          <w:sz w:val="16"/>
        </w:rPr>
        <w:t>. to 2.5 amps max, resettable fuse.</w:t>
      </w:r>
    </w:p>
    <w:p w14:paraId="47985680" w14:textId="77777777" w:rsidR="00000000" w:rsidRDefault="00C8751A" w:rsidP="003E7017">
      <w:pPr>
        <w:pStyle w:val="Heading2"/>
      </w:pPr>
      <w:r>
        <w:t>Loop Supply</w:t>
      </w:r>
    </w:p>
    <w:p w14:paraId="3A3B5939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>Isolated, regulated 24 VDC +/- 5%, fused, 160 ma.</w:t>
      </w:r>
    </w:p>
    <w:p w14:paraId="11DAA8B1" w14:textId="77777777" w:rsidR="00000000" w:rsidRDefault="00C8751A" w:rsidP="003E7017">
      <w:pPr>
        <w:pStyle w:val="Heading2"/>
      </w:pPr>
      <w:r>
        <w:t>Battery Charger</w:t>
      </w:r>
    </w:p>
    <w:p w14:paraId="0C863EA2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 xml:space="preserve">160 </w:t>
      </w:r>
      <w:proofErr w:type="gramStart"/>
      <w:r w:rsidRPr="00A5387C">
        <w:rPr>
          <w:rFonts w:asciiTheme="minorHAnsi" w:hAnsiTheme="minorHAnsi" w:cstheme="minorHAnsi"/>
          <w:bCs/>
          <w:sz w:val="16"/>
        </w:rPr>
        <w:t>ma</w:t>
      </w:r>
      <w:proofErr w:type="gramEnd"/>
      <w:r w:rsidRPr="00A5387C">
        <w:rPr>
          <w:rFonts w:asciiTheme="minorHAnsi" w:hAnsiTheme="minorHAnsi" w:cstheme="minorHAnsi"/>
          <w:bCs/>
          <w:sz w:val="16"/>
        </w:rPr>
        <w:t>., reverse protected, fused.</w:t>
      </w:r>
    </w:p>
    <w:p w14:paraId="151D8666" w14:textId="77777777" w:rsidR="00000000" w:rsidRDefault="00C8751A" w:rsidP="00B66E2B">
      <w:pPr>
        <w:pStyle w:val="Heading1"/>
      </w:pPr>
      <w:r>
        <w:t>I/O CONNECTIONS</w:t>
      </w:r>
    </w:p>
    <w:p w14:paraId="28B9BDB7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>All I/O u</w:t>
      </w:r>
      <w:r w:rsidRPr="00A5387C">
        <w:rPr>
          <w:rFonts w:asciiTheme="minorHAnsi" w:hAnsiTheme="minorHAnsi" w:cstheme="minorHAnsi"/>
          <w:bCs/>
          <w:sz w:val="16"/>
        </w:rPr>
        <w:t>ses removable rising cage screw headers in banks of up to 12 each, 14 ga wire</w:t>
      </w:r>
    </w:p>
    <w:p w14:paraId="78AFD3F8" w14:textId="77777777" w:rsidR="00000000" w:rsidRDefault="00C8751A" w:rsidP="00B66E2B">
      <w:pPr>
        <w:pStyle w:val="Heading1"/>
      </w:pPr>
      <w:r>
        <w:t>SOFTWARE</w:t>
      </w:r>
    </w:p>
    <w:p w14:paraId="0C63BDAB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color w:val="000000"/>
          <w:sz w:val="16"/>
        </w:rPr>
      </w:pPr>
      <w:r w:rsidRPr="003E7017">
        <w:rPr>
          <w:rStyle w:val="Heading2Char"/>
        </w:rPr>
        <w:t>Storage-</w:t>
      </w:r>
      <w:r w:rsidRPr="00A5387C">
        <w:rPr>
          <w:rFonts w:asciiTheme="minorHAnsi" w:hAnsiTheme="minorHAnsi" w:cstheme="minorHAnsi"/>
          <w:bCs/>
          <w:color w:val="000000"/>
          <w:sz w:val="16"/>
        </w:rPr>
        <w:t xml:space="preserve">operating system and all user config. and programming stored in nonvolatile flash memory.  Flash loader stored in </w:t>
      </w:r>
      <w:proofErr w:type="gramStart"/>
      <w:r w:rsidRPr="00A5387C">
        <w:rPr>
          <w:rFonts w:asciiTheme="minorHAnsi" w:hAnsiTheme="minorHAnsi" w:cstheme="minorHAnsi"/>
          <w:bCs/>
          <w:color w:val="000000"/>
          <w:sz w:val="16"/>
        </w:rPr>
        <w:t>flash  protected</w:t>
      </w:r>
      <w:proofErr w:type="gramEnd"/>
      <w:r w:rsidRPr="00A5387C">
        <w:rPr>
          <w:rFonts w:asciiTheme="minorHAnsi" w:hAnsiTheme="minorHAnsi" w:cstheme="minorHAnsi"/>
          <w:bCs/>
          <w:color w:val="000000"/>
          <w:sz w:val="16"/>
        </w:rPr>
        <w:t xml:space="preserve"> boot block.</w:t>
      </w:r>
    </w:p>
    <w:p w14:paraId="6970043D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Security-</w:t>
      </w:r>
      <w:r w:rsidRPr="00A5387C">
        <w:rPr>
          <w:rFonts w:asciiTheme="minorHAnsi" w:hAnsiTheme="minorHAnsi" w:cstheme="minorHAnsi"/>
          <w:bCs/>
          <w:sz w:val="16"/>
        </w:rPr>
        <w:t>parameter</w:t>
      </w:r>
      <w:r w:rsidRPr="00A5387C">
        <w:rPr>
          <w:rFonts w:asciiTheme="minorHAnsi" w:hAnsiTheme="minorHAnsi" w:cstheme="minorHAnsi"/>
          <w:bCs/>
          <w:sz w:val="16"/>
        </w:rPr>
        <w:t xml:space="preserve"> voting and memory integrity test on boot up, CRC gen/detect on serial ports</w:t>
      </w:r>
    </w:p>
    <w:p w14:paraId="095F7E11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Scanning-</w:t>
      </w:r>
      <w:r w:rsidRPr="00A5387C">
        <w:rPr>
          <w:rFonts w:asciiTheme="minorHAnsi" w:hAnsiTheme="minorHAnsi" w:cstheme="minorHAnsi"/>
          <w:bCs/>
          <w:sz w:val="16"/>
        </w:rPr>
        <w:t xml:space="preserve">Built in software scans all I/O, ports, timers, realtime clock </w:t>
      </w:r>
    </w:p>
    <w:p w14:paraId="2F7406DA" w14:textId="77777777" w:rsidR="00000000" w:rsidRDefault="00C8751A" w:rsidP="00B66E2B">
      <w:pPr>
        <w:pStyle w:val="Heading1"/>
      </w:pPr>
      <w:r>
        <w:t>PROGRAMMING</w:t>
      </w:r>
    </w:p>
    <w:p w14:paraId="1137A746" w14:textId="035003A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3E7017">
        <w:rPr>
          <w:rStyle w:val="Heading2Char"/>
        </w:rPr>
        <w:t>Modules-</w:t>
      </w:r>
      <w:r w:rsidRPr="00A5387C">
        <w:rPr>
          <w:rFonts w:asciiTheme="minorHAnsi" w:hAnsiTheme="minorHAnsi" w:cstheme="minorHAnsi"/>
          <w:bCs/>
          <w:sz w:val="16"/>
        </w:rPr>
        <w:t xml:space="preserve">applications use precompiled modules resident in flash memory where </w:t>
      </w:r>
      <w:proofErr w:type="gramStart"/>
      <w:r w:rsidRPr="00A5387C">
        <w:rPr>
          <w:rFonts w:asciiTheme="minorHAnsi" w:hAnsiTheme="minorHAnsi" w:cstheme="minorHAnsi"/>
          <w:bCs/>
          <w:sz w:val="16"/>
        </w:rPr>
        <w:t>programmer  interc</w:t>
      </w:r>
      <w:r w:rsidRPr="00A5387C">
        <w:rPr>
          <w:rFonts w:asciiTheme="minorHAnsi" w:hAnsiTheme="minorHAnsi" w:cstheme="minorHAnsi"/>
          <w:bCs/>
          <w:sz w:val="16"/>
        </w:rPr>
        <w:t>onnects</w:t>
      </w:r>
      <w:proofErr w:type="gramEnd"/>
      <w:r w:rsidRPr="00A5387C">
        <w:rPr>
          <w:rFonts w:asciiTheme="minorHAnsi" w:hAnsiTheme="minorHAnsi" w:cstheme="minorHAnsi"/>
          <w:bCs/>
          <w:sz w:val="16"/>
        </w:rPr>
        <w:t xml:space="preserve"> modules and sets properties using supplied </w:t>
      </w:r>
      <w:r w:rsidR="003E7017" w:rsidRPr="00A5387C">
        <w:rPr>
          <w:rFonts w:asciiTheme="minorHAnsi" w:hAnsiTheme="minorHAnsi" w:cstheme="minorHAnsi"/>
          <w:bCs/>
          <w:sz w:val="16"/>
        </w:rPr>
        <w:t>WIN 7/8/10/11</w:t>
      </w:r>
      <w:r w:rsidRPr="00A5387C">
        <w:rPr>
          <w:rFonts w:asciiTheme="minorHAnsi" w:hAnsiTheme="minorHAnsi" w:cstheme="minorHAnsi"/>
          <w:bCs/>
          <w:sz w:val="16"/>
        </w:rPr>
        <w:t xml:space="preserve"> program.  No programming rqd </w:t>
      </w:r>
      <w:proofErr w:type="gramStart"/>
      <w:r w:rsidRPr="00A5387C">
        <w:rPr>
          <w:rFonts w:asciiTheme="minorHAnsi" w:hAnsiTheme="minorHAnsi" w:cstheme="minorHAnsi"/>
          <w:bCs/>
          <w:sz w:val="16"/>
        </w:rPr>
        <w:t>for  most</w:t>
      </w:r>
      <w:proofErr w:type="gramEnd"/>
      <w:r w:rsidRPr="00A5387C">
        <w:rPr>
          <w:rFonts w:asciiTheme="minorHAnsi" w:hAnsiTheme="minorHAnsi" w:cstheme="minorHAnsi"/>
          <w:bCs/>
          <w:sz w:val="16"/>
        </w:rPr>
        <w:t xml:space="preserve"> applications.</w:t>
      </w:r>
    </w:p>
    <w:p w14:paraId="1F18E63F" w14:textId="77777777" w:rsidR="00000000" w:rsidRDefault="00C8751A" w:rsidP="00B66E2B">
      <w:pPr>
        <w:pStyle w:val="Heading1"/>
      </w:pPr>
      <w:r>
        <w:t>LADDER LOGIC</w:t>
      </w:r>
    </w:p>
    <w:p w14:paraId="1945D31C" w14:textId="0B5A5D15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 xml:space="preserve">Ladder logic is built in to the </w:t>
      </w:r>
      <w:r w:rsidR="00A5387C" w:rsidRPr="00A5387C">
        <w:rPr>
          <w:rFonts w:asciiTheme="minorHAnsi" w:hAnsiTheme="minorHAnsi" w:cstheme="minorHAnsi"/>
          <w:bCs/>
          <w:sz w:val="16"/>
        </w:rPr>
        <w:t xml:space="preserve">WIN 7/8/10/11 </w:t>
      </w:r>
      <w:r w:rsidRPr="00A5387C">
        <w:rPr>
          <w:rFonts w:asciiTheme="minorHAnsi" w:hAnsiTheme="minorHAnsi" w:cstheme="minorHAnsi"/>
          <w:bCs/>
          <w:sz w:val="16"/>
        </w:rPr>
        <w:t>configuration program to handle misc controls</w:t>
      </w:r>
    </w:p>
    <w:p w14:paraId="26C092F2" w14:textId="77777777" w:rsidR="00000000" w:rsidRDefault="00C8751A" w:rsidP="00B66E2B">
      <w:pPr>
        <w:pStyle w:val="Heading1"/>
      </w:pPr>
      <w:r>
        <w:t>VARIABLES</w:t>
      </w:r>
    </w:p>
    <w:p w14:paraId="44D2031D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 xml:space="preserve">Supports </w:t>
      </w:r>
      <w:proofErr w:type="gramStart"/>
      <w:r w:rsidRPr="00A5387C">
        <w:rPr>
          <w:rFonts w:asciiTheme="minorHAnsi" w:hAnsiTheme="minorHAnsi" w:cstheme="minorHAnsi"/>
          <w:bCs/>
          <w:sz w:val="16"/>
        </w:rPr>
        <w:t>32 bit</w:t>
      </w:r>
      <w:proofErr w:type="gramEnd"/>
      <w:r w:rsidRPr="00A5387C">
        <w:rPr>
          <w:rFonts w:asciiTheme="minorHAnsi" w:hAnsiTheme="minorHAnsi" w:cstheme="minorHAnsi"/>
          <w:bCs/>
          <w:sz w:val="16"/>
        </w:rPr>
        <w:t xml:space="preserve"> integer, fl</w:t>
      </w:r>
      <w:r w:rsidRPr="00A5387C">
        <w:rPr>
          <w:rFonts w:asciiTheme="minorHAnsi" w:hAnsiTheme="minorHAnsi" w:cstheme="minorHAnsi"/>
          <w:bCs/>
          <w:sz w:val="16"/>
        </w:rPr>
        <w:t>oating point, boolean, strings, arrays</w:t>
      </w:r>
    </w:p>
    <w:p w14:paraId="47CE4806" w14:textId="77777777" w:rsidR="00000000" w:rsidRDefault="00C8751A" w:rsidP="00B66E2B">
      <w:pPr>
        <w:pStyle w:val="Heading1"/>
      </w:pPr>
      <w:r>
        <w:t>ERROR MESSAGES</w:t>
      </w:r>
    </w:p>
    <w:p w14:paraId="4FADFBE0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>Configuration program handles all setup errors.  Run time software is self protecting... no run time errors.</w:t>
      </w:r>
    </w:p>
    <w:p w14:paraId="60A49737" w14:textId="77777777" w:rsidR="00000000" w:rsidRDefault="00C8751A" w:rsidP="00B66E2B">
      <w:pPr>
        <w:pStyle w:val="Heading1"/>
      </w:pPr>
      <w:r>
        <w:t>ENCLOSURE</w:t>
      </w:r>
    </w:p>
    <w:p w14:paraId="254A06D4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>16 ga. Steel, blue powder coat 9 slot card cage with detachable display/keyboard mo</w:t>
      </w:r>
      <w:r w:rsidRPr="00A5387C">
        <w:rPr>
          <w:rFonts w:asciiTheme="minorHAnsi" w:hAnsiTheme="minorHAnsi" w:cstheme="minorHAnsi"/>
          <w:bCs/>
          <w:sz w:val="16"/>
        </w:rPr>
        <w:t>dule</w:t>
      </w:r>
    </w:p>
    <w:p w14:paraId="23F4B16F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>Cage: 9.75 X 4.6 X 4.1 in.</w:t>
      </w:r>
    </w:p>
    <w:p w14:paraId="7D47AE8F" w14:textId="17229A2A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>DSP:  8.6 X 4.8</w:t>
      </w:r>
      <w:r w:rsidRPr="00A5387C">
        <w:rPr>
          <w:rFonts w:asciiTheme="minorHAnsi" w:hAnsiTheme="minorHAnsi" w:cstheme="minorHAnsi"/>
          <w:bCs/>
          <w:sz w:val="16"/>
        </w:rPr>
        <w:t xml:space="preserve"> X 0.75 in</w:t>
      </w:r>
    </w:p>
    <w:p w14:paraId="4200AFD7" w14:textId="77777777" w:rsidR="00000000" w:rsidRDefault="00C8751A" w:rsidP="00B66E2B">
      <w:pPr>
        <w:pStyle w:val="Heading1"/>
      </w:pPr>
      <w:r>
        <w:t>TEMPERATURE RANGE</w:t>
      </w:r>
    </w:p>
    <w:p w14:paraId="2F66A9BE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>-40 to +85 deg. C logic</w:t>
      </w:r>
    </w:p>
    <w:p w14:paraId="108AA150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r w:rsidRPr="00A5387C">
        <w:rPr>
          <w:rFonts w:asciiTheme="minorHAnsi" w:hAnsiTheme="minorHAnsi" w:cstheme="minorHAnsi"/>
          <w:bCs/>
          <w:sz w:val="16"/>
        </w:rPr>
        <w:t>-20 to +60 C LCD display</w:t>
      </w:r>
    </w:p>
    <w:p w14:paraId="315B31E3" w14:textId="77777777" w:rsidR="00000000" w:rsidRDefault="00C8751A" w:rsidP="00B66E2B">
      <w:pPr>
        <w:pStyle w:val="Heading1"/>
      </w:pPr>
      <w:r>
        <w:t>DOCUMENTATION</w:t>
      </w:r>
    </w:p>
    <w:p w14:paraId="1295914F" w14:textId="35EBEDCA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proofErr w:type="gramStart"/>
      <w:r w:rsidRPr="00A5387C">
        <w:rPr>
          <w:rFonts w:asciiTheme="minorHAnsi" w:hAnsiTheme="minorHAnsi" w:cstheme="minorHAnsi"/>
          <w:bCs/>
          <w:sz w:val="16"/>
        </w:rPr>
        <w:t>300 page</w:t>
      </w:r>
      <w:proofErr w:type="gramEnd"/>
      <w:r w:rsidRPr="00A5387C">
        <w:rPr>
          <w:rFonts w:asciiTheme="minorHAnsi" w:hAnsiTheme="minorHAnsi" w:cstheme="minorHAnsi"/>
          <w:bCs/>
          <w:sz w:val="16"/>
        </w:rPr>
        <w:t xml:space="preserve"> </w:t>
      </w:r>
      <w:r w:rsidR="00A5387C">
        <w:rPr>
          <w:rFonts w:asciiTheme="minorHAnsi" w:hAnsiTheme="minorHAnsi" w:cstheme="minorHAnsi"/>
          <w:bCs/>
          <w:sz w:val="16"/>
        </w:rPr>
        <w:t>online</w:t>
      </w:r>
      <w:r w:rsidRPr="00A5387C">
        <w:rPr>
          <w:rFonts w:asciiTheme="minorHAnsi" w:hAnsiTheme="minorHAnsi" w:cstheme="minorHAnsi"/>
          <w:bCs/>
          <w:sz w:val="16"/>
        </w:rPr>
        <w:t xml:space="preserve"> manual</w:t>
      </w:r>
    </w:p>
    <w:p w14:paraId="0EF42DE3" w14:textId="77777777" w:rsidR="00000000" w:rsidRDefault="00C8751A" w:rsidP="00B66E2B">
      <w:pPr>
        <w:pStyle w:val="Heading1"/>
      </w:pPr>
      <w:r>
        <w:t>WARRANTY</w:t>
      </w:r>
    </w:p>
    <w:p w14:paraId="48911B0E" w14:textId="77777777" w:rsidR="00000000" w:rsidRPr="00A5387C" w:rsidRDefault="00C8751A">
      <w:pPr>
        <w:ind w:left="180"/>
        <w:rPr>
          <w:rFonts w:asciiTheme="minorHAnsi" w:hAnsiTheme="minorHAnsi" w:cstheme="minorHAnsi"/>
          <w:bCs/>
          <w:sz w:val="16"/>
        </w:rPr>
      </w:pPr>
      <w:proofErr w:type="gramStart"/>
      <w:r w:rsidRPr="00A5387C">
        <w:rPr>
          <w:rFonts w:asciiTheme="minorHAnsi" w:hAnsiTheme="minorHAnsi" w:cstheme="minorHAnsi"/>
          <w:bCs/>
          <w:sz w:val="16"/>
        </w:rPr>
        <w:t>1 year</w:t>
      </w:r>
      <w:proofErr w:type="gramEnd"/>
      <w:r w:rsidRPr="00A5387C">
        <w:rPr>
          <w:rFonts w:asciiTheme="minorHAnsi" w:hAnsiTheme="minorHAnsi" w:cstheme="minorHAnsi"/>
          <w:bCs/>
          <w:sz w:val="16"/>
        </w:rPr>
        <w:t xml:space="preserve"> std limited warranty</w:t>
      </w:r>
    </w:p>
    <w:p w14:paraId="01C7CDC5" w14:textId="77777777" w:rsidR="00000000" w:rsidRDefault="00C8751A" w:rsidP="00B66E2B">
      <w:pPr>
        <w:pStyle w:val="Heading1"/>
      </w:pPr>
      <w:r>
        <w:t>REPAIR</w:t>
      </w:r>
    </w:p>
    <w:p w14:paraId="162023B0" w14:textId="7B343280" w:rsidR="00000000" w:rsidRPr="00A5387C" w:rsidRDefault="00C8751A" w:rsidP="00B66E2B">
      <w:pPr>
        <w:ind w:left="180"/>
        <w:rPr>
          <w:rFonts w:asciiTheme="minorHAnsi" w:hAnsiTheme="minorHAnsi" w:cstheme="minorHAnsi"/>
          <w:bCs/>
          <w:sz w:val="16"/>
        </w:rPr>
        <w:sectPr w:rsidR="00000000" w:rsidRPr="00A5387C" w:rsidSect="00CA3E06">
          <w:type w:val="continuous"/>
          <w:pgSz w:w="12240" w:h="15840"/>
          <w:pgMar w:top="720" w:right="720" w:bottom="720" w:left="720" w:header="720" w:footer="720" w:gutter="0"/>
          <w:cols w:num="3" w:space="216"/>
          <w:docGrid w:linePitch="272"/>
        </w:sectPr>
      </w:pPr>
      <w:r w:rsidRPr="00A5387C">
        <w:rPr>
          <w:rFonts w:asciiTheme="minorHAnsi" w:hAnsiTheme="minorHAnsi" w:cstheme="minorHAnsi"/>
          <w:bCs/>
          <w:sz w:val="16"/>
        </w:rPr>
        <w:t>Nominal 24 hr turnaround</w:t>
      </w:r>
    </w:p>
    <w:p w14:paraId="1F58D111" w14:textId="77777777" w:rsidR="00C8751A" w:rsidRDefault="00C8751A">
      <w:pPr>
        <w:rPr>
          <w:b/>
        </w:rPr>
      </w:pPr>
    </w:p>
    <w:sectPr w:rsidR="00C8751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F6DD" w14:textId="77777777" w:rsidR="00C8751A" w:rsidRDefault="00C8751A" w:rsidP="00B66E2B">
      <w:r>
        <w:separator/>
      </w:r>
    </w:p>
  </w:endnote>
  <w:endnote w:type="continuationSeparator" w:id="0">
    <w:p w14:paraId="78762C4B" w14:textId="77777777" w:rsidR="00C8751A" w:rsidRDefault="00C8751A" w:rsidP="00B6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8899" w14:textId="77777777" w:rsidR="00C8751A" w:rsidRDefault="00C8751A" w:rsidP="00B66E2B">
      <w:r>
        <w:separator/>
      </w:r>
    </w:p>
  </w:footnote>
  <w:footnote w:type="continuationSeparator" w:id="0">
    <w:p w14:paraId="07E51F4A" w14:textId="77777777" w:rsidR="00C8751A" w:rsidRDefault="00C8751A" w:rsidP="00B6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56" w:type="pct"/>
      <w:tblInd w:w="-396" w:type="dxa"/>
      <w:tblBorders>
        <w:top w:val="double" w:sz="4" w:space="0" w:color="BFBFBF"/>
        <w:left w:val="double" w:sz="4" w:space="0" w:color="BFBFBF"/>
        <w:bottom w:val="double" w:sz="4" w:space="0" w:color="BFBFBF"/>
        <w:right w:val="double" w:sz="4" w:space="0" w:color="BFBFBF"/>
        <w:insideH w:val="double" w:sz="4" w:space="0" w:color="BFBFBF"/>
        <w:insideV w:val="double" w:sz="4" w:space="0" w:color="BFBFBF"/>
      </w:tblBorders>
      <w:shd w:val="clear" w:color="auto" w:fill="F2F2F2"/>
      <w:tblLayout w:type="fixed"/>
      <w:tblCellMar>
        <w:top w:w="144" w:type="dxa"/>
        <w:left w:w="144" w:type="dxa"/>
        <w:bottom w:w="144" w:type="dxa"/>
        <w:right w:w="144" w:type="dxa"/>
      </w:tblCellMar>
      <w:tblLook w:val="0000" w:firstRow="0" w:lastRow="0" w:firstColumn="0" w:lastColumn="0" w:noHBand="0" w:noVBand="0"/>
    </w:tblPr>
    <w:tblGrid>
      <w:gridCol w:w="3189"/>
      <w:gridCol w:w="3987"/>
      <w:gridCol w:w="3191"/>
    </w:tblGrid>
    <w:tr w:rsidR="00B66E2B" w:rsidRPr="00BA0A49" w14:paraId="404A987C" w14:textId="77777777" w:rsidTr="000227E1">
      <w:trPr>
        <w:trHeight w:val="780"/>
      </w:trPr>
      <w:tc>
        <w:tcPr>
          <w:tcW w:w="1538" w:type="pct"/>
          <w:shd w:val="clear" w:color="auto" w:fill="F2F2F2"/>
          <w:vAlign w:val="center"/>
        </w:tcPr>
        <w:p w14:paraId="21C775BC" w14:textId="77777777" w:rsidR="00B66E2B" w:rsidRPr="00283428" w:rsidRDefault="00B66E2B" w:rsidP="00B66E2B">
          <w:pPr>
            <w:pStyle w:val="Header"/>
            <w:tabs>
              <w:tab w:val="left" w:pos="696"/>
            </w:tabs>
            <w:jc w:val="center"/>
            <w:rPr>
              <w:rFonts w:ascii="Calibri" w:hAnsi="Calibri"/>
              <w:noProof/>
              <w:color w:val="7F7F7F"/>
              <w:sz w:val="16"/>
              <w:szCs w:val="16"/>
            </w:rPr>
          </w:pPr>
          <w:r>
            <w:rPr>
              <w:rFonts w:ascii="Calibri" w:hAnsi="Calibri"/>
              <w:noProof/>
              <w:color w:val="7F7F7F"/>
              <w:sz w:val="16"/>
              <w:szCs w:val="16"/>
            </w:rPr>
            <w:drawing>
              <wp:inline distT="0" distB="0" distL="0" distR="0" wp14:anchorId="08C89EDF" wp14:editId="138391FA">
                <wp:extent cx="1752600" cy="428625"/>
                <wp:effectExtent l="0" t="0" r="0" b="9525"/>
                <wp:docPr id="1" name="Picture 1" descr="C:\Users\Cheryl\Documents\Rugid\Art\Logo\Small\Wordmark\Primary_NoTag_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Cheryl\Documents\Rugid\Art\Logo\Small\Wordmark\Primary_NoTag_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275" b="24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3" w:type="pct"/>
          <w:shd w:val="clear" w:color="auto" w:fill="F2F2F2"/>
          <w:vAlign w:val="center"/>
        </w:tcPr>
        <w:p w14:paraId="7BFC72FA" w14:textId="77777777" w:rsidR="00B66E2B" w:rsidRPr="00283428" w:rsidRDefault="00B66E2B" w:rsidP="00B66E2B">
          <w:pPr>
            <w:jc w:val="center"/>
            <w:rPr>
              <w:rFonts w:ascii="Calibri" w:hAnsi="Calibri"/>
              <w:b/>
              <w:color w:val="7F7F7F"/>
              <w:sz w:val="22"/>
              <w:szCs w:val="22"/>
            </w:rPr>
          </w:pPr>
          <w:r>
            <w:rPr>
              <w:rFonts w:ascii="Calibri" w:hAnsi="Calibri"/>
              <w:b/>
              <w:color w:val="7F7F7F"/>
              <w:sz w:val="22"/>
              <w:szCs w:val="22"/>
            </w:rPr>
            <w:t>RUGID</w:t>
          </w:r>
        </w:p>
        <w:p w14:paraId="1ED3DE2D" w14:textId="77777777" w:rsidR="00B66E2B" w:rsidRPr="00283428" w:rsidRDefault="00B66E2B" w:rsidP="00B66E2B">
          <w:pPr>
            <w:pStyle w:val="Header"/>
            <w:jc w:val="center"/>
            <w:rPr>
              <w:rFonts w:ascii="Calibri" w:hAnsi="Calibri"/>
              <w:color w:val="7F7F7F"/>
            </w:rPr>
          </w:pPr>
          <w:r w:rsidRPr="00283428">
            <w:rPr>
              <w:rFonts w:ascii="Calibri" w:hAnsi="Calibri"/>
              <w:color w:val="7F7F7F"/>
            </w:rPr>
            <w:t>25587 Conifer Rd.</w:t>
          </w:r>
        </w:p>
        <w:p w14:paraId="40FF39D7" w14:textId="77777777" w:rsidR="00B66E2B" w:rsidRPr="00283428" w:rsidRDefault="00B66E2B" w:rsidP="00B66E2B">
          <w:pPr>
            <w:pStyle w:val="Header"/>
            <w:jc w:val="center"/>
            <w:rPr>
              <w:rFonts w:ascii="Calibri" w:hAnsi="Calibri"/>
              <w:color w:val="7F7F7F"/>
            </w:rPr>
          </w:pPr>
          <w:r w:rsidRPr="00283428">
            <w:rPr>
              <w:rFonts w:ascii="Calibri" w:hAnsi="Calibri"/>
              <w:color w:val="7F7F7F"/>
            </w:rPr>
            <w:t>Suite 105-126</w:t>
          </w:r>
        </w:p>
        <w:p w14:paraId="1A5AD09D" w14:textId="77777777" w:rsidR="00B66E2B" w:rsidRPr="00FF5082" w:rsidRDefault="00B66E2B" w:rsidP="00B66E2B">
          <w:pPr>
            <w:pStyle w:val="Header"/>
            <w:jc w:val="center"/>
            <w:rPr>
              <w:color w:val="7F7F7F"/>
            </w:rPr>
          </w:pPr>
          <w:r w:rsidRPr="00283428">
            <w:rPr>
              <w:rFonts w:ascii="Calibri" w:hAnsi="Calibri"/>
              <w:color w:val="7F7F7F"/>
            </w:rPr>
            <w:t>Conifer, CO 80433</w:t>
          </w:r>
        </w:p>
      </w:tc>
      <w:tc>
        <w:tcPr>
          <w:tcW w:w="1539" w:type="pct"/>
          <w:shd w:val="clear" w:color="auto" w:fill="F2F2F2"/>
          <w:vAlign w:val="center"/>
        </w:tcPr>
        <w:p w14:paraId="2901D2E8" w14:textId="77777777" w:rsidR="00B66E2B" w:rsidRPr="00283428" w:rsidRDefault="00B66E2B" w:rsidP="00B66E2B">
          <w:pPr>
            <w:pStyle w:val="Header"/>
            <w:jc w:val="center"/>
            <w:rPr>
              <w:rFonts w:ascii="Calibri" w:hAnsi="Calibri"/>
              <w:b/>
              <w:color w:val="7F7F7F"/>
            </w:rPr>
          </w:pPr>
          <w:r w:rsidRPr="00283428">
            <w:rPr>
              <w:rFonts w:ascii="Calibri" w:hAnsi="Calibri"/>
              <w:b/>
              <w:color w:val="7F7F7F"/>
            </w:rPr>
            <w:t>P: (360) 866-4492</w:t>
          </w:r>
        </w:p>
        <w:p w14:paraId="4604C6C7" w14:textId="77777777" w:rsidR="00B66E2B" w:rsidRPr="00283428" w:rsidRDefault="00B66E2B" w:rsidP="00B66E2B">
          <w:pPr>
            <w:pStyle w:val="Header"/>
            <w:jc w:val="center"/>
            <w:rPr>
              <w:rFonts w:ascii="Calibri" w:hAnsi="Calibri"/>
              <w:b/>
              <w:color w:val="7F7F7F"/>
            </w:rPr>
          </w:pPr>
          <w:r w:rsidRPr="00283428">
            <w:rPr>
              <w:rFonts w:ascii="Calibri" w:hAnsi="Calibri"/>
              <w:b/>
              <w:color w:val="7F7F7F"/>
            </w:rPr>
            <w:t>support@rugidcomputer.com</w:t>
          </w:r>
        </w:p>
      </w:tc>
    </w:tr>
  </w:tbl>
  <w:p w14:paraId="25E25410" w14:textId="03845715" w:rsidR="00B66E2B" w:rsidRDefault="00B66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55"/>
    <w:rsid w:val="000D5CB1"/>
    <w:rsid w:val="003E7017"/>
    <w:rsid w:val="00400A03"/>
    <w:rsid w:val="0051037D"/>
    <w:rsid w:val="00693978"/>
    <w:rsid w:val="00784E34"/>
    <w:rsid w:val="007E5855"/>
    <w:rsid w:val="00A5387C"/>
    <w:rsid w:val="00AE169E"/>
    <w:rsid w:val="00B66E2B"/>
    <w:rsid w:val="00C22291"/>
    <w:rsid w:val="00C8751A"/>
    <w:rsid w:val="00CA3E06"/>
    <w:rsid w:val="00D56B85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D18D9"/>
  <w15:chartTrackingRefBased/>
  <w15:docId w15:val="{626334CA-0E92-4A7D-92FB-FF30D025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B66E2B"/>
    <w:pPr>
      <w:keepNext/>
      <w:outlineLvl w:val="0"/>
    </w:pPr>
    <w:rPr>
      <w:rFonts w:asciiTheme="majorHAnsi" w:hAnsiTheme="majorHAnsi"/>
      <w:b/>
      <w:color w:val="000000" w:themeColor="text1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1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80"/>
    </w:pPr>
    <w:rPr>
      <w:b/>
      <w:sz w:val="16"/>
    </w:rPr>
  </w:style>
  <w:style w:type="paragraph" w:styleId="Title">
    <w:name w:val="Title"/>
    <w:basedOn w:val="Normal"/>
    <w:qFormat/>
    <w:pPr>
      <w:jc w:val="center"/>
    </w:pPr>
    <w:rPr>
      <w:b/>
      <w:i/>
      <w:color w:val="00FFFF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E2B"/>
  </w:style>
  <w:style w:type="paragraph" w:styleId="Footer">
    <w:name w:val="footer"/>
    <w:basedOn w:val="Normal"/>
    <w:link w:val="FooterChar"/>
    <w:uiPriority w:val="99"/>
    <w:unhideWhenUsed/>
    <w:rsid w:val="00B6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E2B"/>
  </w:style>
  <w:style w:type="character" w:customStyle="1" w:styleId="Heading2Char">
    <w:name w:val="Heading 2 Char"/>
    <w:basedOn w:val="DefaultParagraphFont"/>
    <w:link w:val="Heading2"/>
    <w:uiPriority w:val="9"/>
    <w:rsid w:val="00AE169E"/>
    <w:rPr>
      <w:rFonts w:asciiTheme="majorHAnsi" w:eastAsiaTheme="majorEastAsia" w:hAnsiTheme="majorHAnsi" w:cstheme="majorBidi"/>
      <w:b/>
      <w:color w:val="2F5496" w:themeColor="accent1" w:themeShade="BF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RUG6 SPECIFICATION</vt:lpstr>
    </vt:vector>
  </TitlesOfParts>
  <Company>RUGID Computer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RUG6 SPECIFICATION</dc:title>
  <dc:subject/>
  <dc:creator>Don Bedlington</dc:creator>
  <cp:keywords/>
  <dc:description/>
  <cp:lastModifiedBy>Cheryl Melchior</cp:lastModifiedBy>
  <cp:revision>14</cp:revision>
  <cp:lastPrinted>2022-05-23T21:01:00Z</cp:lastPrinted>
  <dcterms:created xsi:type="dcterms:W3CDTF">2022-05-23T17:43:00Z</dcterms:created>
  <dcterms:modified xsi:type="dcterms:W3CDTF">2022-05-24T15:00:00Z</dcterms:modified>
</cp:coreProperties>
</file>